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DE" w:rsidRDefault="007E5EDE" w:rsidP="007E5EDE">
      <w:pPr>
        <w:jc w:val="center"/>
        <w:rPr>
          <w:b/>
          <w:szCs w:val="28"/>
        </w:rPr>
      </w:pPr>
      <w:r>
        <w:rPr>
          <w:b/>
          <w:szCs w:val="28"/>
        </w:rPr>
        <w:t>State of Delaware</w:t>
      </w:r>
    </w:p>
    <w:p w:rsidR="007E5EDE" w:rsidRDefault="007E5EDE" w:rsidP="007E5EDE">
      <w:pPr>
        <w:jc w:val="center"/>
        <w:rPr>
          <w:b/>
          <w:szCs w:val="28"/>
        </w:rPr>
      </w:pPr>
      <w:r>
        <w:rPr>
          <w:b/>
          <w:szCs w:val="28"/>
        </w:rPr>
        <w:t>Early and Periodic Screening, Diagnosis, Treatment (EPSDT)</w:t>
      </w:r>
    </w:p>
    <w:p w:rsidR="007E5EDE" w:rsidRDefault="007E5EDE" w:rsidP="007E5EDE">
      <w:pPr>
        <w:jc w:val="center"/>
        <w:rPr>
          <w:b/>
          <w:szCs w:val="28"/>
        </w:rPr>
      </w:pPr>
      <w:r>
        <w:rPr>
          <w:b/>
          <w:szCs w:val="28"/>
        </w:rPr>
        <w:t>Mental Health and Substance Abuse Screen</w:t>
      </w:r>
    </w:p>
    <w:p w:rsidR="007E5EDE" w:rsidRDefault="007E5EDE" w:rsidP="007E5EDE">
      <w:pPr>
        <w:rPr>
          <w:b/>
          <w:szCs w:val="28"/>
        </w:rPr>
      </w:pPr>
    </w:p>
    <w:p w:rsidR="007E5EDE" w:rsidRDefault="007E5EDE" w:rsidP="007E5EDE">
      <w:pPr>
        <w:rPr>
          <w:szCs w:val="28"/>
        </w:rPr>
      </w:pPr>
      <w:r>
        <w:rPr>
          <w:szCs w:val="28"/>
        </w:rPr>
        <w:t>Child Name</w:t>
      </w:r>
      <w:proofErr w:type="gramStart"/>
      <w:r>
        <w:rPr>
          <w:szCs w:val="28"/>
        </w:rPr>
        <w:t>:_</w:t>
      </w:r>
      <w:proofErr w:type="gramEnd"/>
      <w:r>
        <w:rPr>
          <w:szCs w:val="28"/>
        </w:rPr>
        <w:t>___________________________________  DOB:______________</w:t>
      </w:r>
    </w:p>
    <w:p w:rsidR="007E5EDE" w:rsidRPr="0055115A" w:rsidRDefault="007E5EDE" w:rsidP="007E5EDE">
      <w:pPr>
        <w:rPr>
          <w:sz w:val="16"/>
          <w:szCs w:val="16"/>
        </w:rPr>
      </w:pPr>
    </w:p>
    <w:p w:rsidR="007E5EDE" w:rsidRPr="004901E2" w:rsidRDefault="007E5EDE" w:rsidP="007E5EDE">
      <w:pPr>
        <w:rPr>
          <w:szCs w:val="28"/>
        </w:rPr>
      </w:pPr>
      <w:r w:rsidRPr="004901E2">
        <w:rPr>
          <w:szCs w:val="28"/>
        </w:rPr>
        <w:t>Completed By:</w:t>
      </w:r>
      <w:r>
        <w:rPr>
          <w:szCs w:val="28"/>
        </w:rPr>
        <w:t xml:space="preserve"> ____________________________________ Date</w:t>
      </w:r>
      <w:proofErr w:type="gramStart"/>
      <w:r>
        <w:rPr>
          <w:szCs w:val="28"/>
        </w:rPr>
        <w:t>:_</w:t>
      </w:r>
      <w:proofErr w:type="gramEnd"/>
      <w:r>
        <w:rPr>
          <w:szCs w:val="28"/>
        </w:rPr>
        <w:t>____________</w:t>
      </w:r>
    </w:p>
    <w:p w:rsidR="007E5EDE" w:rsidRPr="006F47CF" w:rsidRDefault="007E5EDE" w:rsidP="007E5EDE">
      <w:pPr>
        <w:rPr>
          <w:sz w:val="16"/>
          <w:szCs w:val="16"/>
        </w:rPr>
      </w:pPr>
    </w:p>
    <w:p w:rsidR="007E5EDE" w:rsidRPr="004901E2" w:rsidRDefault="007E5EDE" w:rsidP="007E5EDE">
      <w:pPr>
        <w:rPr>
          <w:szCs w:val="28"/>
        </w:rPr>
      </w:pPr>
      <w:r w:rsidRPr="004901E2">
        <w:rPr>
          <w:szCs w:val="28"/>
        </w:rPr>
        <w:t>Agency/Position</w:t>
      </w:r>
      <w:proofErr w:type="gramStart"/>
      <w:r>
        <w:rPr>
          <w:szCs w:val="28"/>
        </w:rPr>
        <w:t>:</w:t>
      </w:r>
      <w:r w:rsidRPr="004901E2">
        <w:rPr>
          <w:szCs w:val="28"/>
        </w:rPr>
        <w:t>_</w:t>
      </w:r>
      <w:proofErr w:type="gramEnd"/>
      <w:r w:rsidRPr="004901E2">
        <w:rPr>
          <w:szCs w:val="28"/>
        </w:rPr>
        <w:t>__________________</w:t>
      </w:r>
      <w:r>
        <w:rPr>
          <w:szCs w:val="28"/>
        </w:rPr>
        <w:t>________</w:t>
      </w:r>
      <w:r>
        <w:rPr>
          <w:szCs w:val="28"/>
        </w:rPr>
        <w:tab/>
        <w:t xml:space="preserve"> Telephone:________________</w:t>
      </w:r>
    </w:p>
    <w:p w:rsidR="007E5EDE" w:rsidRPr="006F47CF" w:rsidRDefault="007E5EDE" w:rsidP="007E5EDE">
      <w:pPr>
        <w:rPr>
          <w:b/>
          <w:sz w:val="16"/>
          <w:szCs w:val="16"/>
          <w:u w:val="single"/>
        </w:rPr>
      </w:pPr>
    </w:p>
    <w:p w:rsidR="007E5EDE" w:rsidRPr="004901E2" w:rsidRDefault="007E5EDE" w:rsidP="007E5EDE">
      <w:pPr>
        <w:rPr>
          <w:szCs w:val="28"/>
        </w:rPr>
      </w:pPr>
      <w:r>
        <w:rPr>
          <w:szCs w:val="28"/>
        </w:rPr>
        <w:t>Source of Information</w:t>
      </w:r>
      <w:proofErr w:type="gramStart"/>
      <w:r>
        <w:rPr>
          <w:szCs w:val="28"/>
        </w:rPr>
        <w:t>:_</w:t>
      </w:r>
      <w:proofErr w:type="gramEnd"/>
      <w:r>
        <w:rPr>
          <w:szCs w:val="28"/>
        </w:rPr>
        <w:t>_____________________________________________</w:t>
      </w:r>
    </w:p>
    <w:p w:rsidR="007E5EDE" w:rsidRDefault="007E5EDE" w:rsidP="007E5EDE">
      <w:pPr>
        <w:rPr>
          <w:b/>
          <w:szCs w:val="28"/>
          <w:u w:val="single"/>
        </w:rPr>
      </w:pPr>
    </w:p>
    <w:p w:rsidR="007E5EDE" w:rsidRPr="002669B8" w:rsidRDefault="007E5EDE" w:rsidP="007E5EDE">
      <w:pPr>
        <w:rPr>
          <w:szCs w:val="28"/>
          <w:u w:val="single"/>
        </w:rPr>
      </w:pPr>
      <w:r w:rsidRPr="002669B8">
        <w:rPr>
          <w:b/>
          <w:szCs w:val="28"/>
          <w:u w:val="single"/>
        </w:rPr>
        <w:t>DIRECTIONS</w:t>
      </w:r>
      <w:r>
        <w:rPr>
          <w:b/>
          <w:szCs w:val="28"/>
          <w:u w:val="single"/>
        </w:rPr>
        <w:t>:</w:t>
      </w:r>
      <w:r w:rsidRPr="002669B8">
        <w:rPr>
          <w:b/>
          <w:szCs w:val="28"/>
          <w:u w:val="single"/>
        </w:rPr>
        <w:t xml:space="preserve"> </w:t>
      </w:r>
    </w:p>
    <w:p w:rsidR="007E5EDE" w:rsidRPr="00FC5908" w:rsidRDefault="007E5EDE" w:rsidP="007E5EDE">
      <w:pPr>
        <w:rPr>
          <w:sz w:val="20"/>
        </w:rPr>
      </w:pPr>
      <w:r>
        <w:rPr>
          <w:sz w:val="20"/>
        </w:rPr>
        <w:t>Please consider the problems that your child is having when filling out the form below</w:t>
      </w:r>
      <w:r w:rsidRPr="00FC5908">
        <w:rPr>
          <w:sz w:val="20"/>
        </w:rPr>
        <w:t>.</w:t>
      </w:r>
      <w:r>
        <w:rPr>
          <w:sz w:val="20"/>
        </w:rPr>
        <w:t xml:space="preserve">  Please think about your child’s age and developmental level when answering the questions.  </w:t>
      </w:r>
      <w:r w:rsidRPr="00FC5908">
        <w:rPr>
          <w:sz w:val="20"/>
        </w:rPr>
        <w:t xml:space="preserve"> </w:t>
      </w:r>
      <w:r>
        <w:rPr>
          <w:sz w:val="20"/>
        </w:rPr>
        <w:t>If the problem applies to your child please check the most appropriate box.  In some cases it will be appropriate to check both boxes.  That is okay.  If the problem has never happened please leave the box blank.</w:t>
      </w:r>
      <w:r w:rsidRPr="00FC5908">
        <w:rPr>
          <w:sz w:val="20"/>
        </w:rPr>
        <w:t xml:space="preserve"> </w:t>
      </w:r>
    </w:p>
    <w:p w:rsidR="007E5EDE" w:rsidRPr="00FC5908" w:rsidRDefault="007E5EDE" w:rsidP="007E5EDE">
      <w:pPr>
        <w:rPr>
          <w:sz w:val="20"/>
        </w:rPr>
      </w:pPr>
      <w:r w:rsidRPr="00FC5908">
        <w:rPr>
          <w:sz w:val="20"/>
        </w:rPr>
        <w:t xml:space="preserve"> </w:t>
      </w:r>
    </w:p>
    <w:tbl>
      <w:tblPr>
        <w:tblW w:w="9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68"/>
        <w:gridCol w:w="1080"/>
        <w:gridCol w:w="1044"/>
      </w:tblGrid>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jc w:val="center"/>
              <w:rPr>
                <w:b/>
                <w:szCs w:val="28"/>
              </w:rPr>
            </w:pPr>
            <w:r w:rsidRPr="002669B8">
              <w:rPr>
                <w:b/>
                <w:szCs w:val="28"/>
              </w:rPr>
              <w:t xml:space="preserve">CHILD’S </w:t>
            </w:r>
            <w:r>
              <w:rPr>
                <w:b/>
                <w:szCs w:val="28"/>
              </w:rPr>
              <w:t>HISTORY</w:t>
            </w:r>
          </w:p>
        </w:tc>
        <w:tc>
          <w:tcPr>
            <w:tcW w:w="1080" w:type="dxa"/>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jc w:val="center"/>
              <w:rPr>
                <w:b/>
                <w:sz w:val="22"/>
                <w:szCs w:val="22"/>
              </w:rPr>
            </w:pPr>
            <w:r w:rsidRPr="002669B8">
              <w:rPr>
                <w:b/>
                <w:sz w:val="22"/>
                <w:szCs w:val="22"/>
              </w:rPr>
              <w:t xml:space="preserve"> In last</w:t>
            </w:r>
          </w:p>
          <w:p w:rsidR="007E5EDE" w:rsidRPr="002669B8" w:rsidRDefault="007E5EDE" w:rsidP="00175773">
            <w:pPr>
              <w:jc w:val="center"/>
              <w:rPr>
                <w:b/>
                <w:sz w:val="22"/>
                <w:szCs w:val="22"/>
              </w:rPr>
            </w:pPr>
            <w:r w:rsidRPr="002669B8">
              <w:rPr>
                <w:b/>
                <w:sz w:val="22"/>
                <w:szCs w:val="22"/>
              </w:rPr>
              <w:t xml:space="preserve"> 30 Days</w:t>
            </w:r>
          </w:p>
        </w:tc>
        <w:tc>
          <w:tcPr>
            <w:tcW w:w="1044" w:type="dxa"/>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jc w:val="center"/>
              <w:rPr>
                <w:b/>
                <w:sz w:val="22"/>
                <w:szCs w:val="22"/>
              </w:rPr>
            </w:pPr>
          </w:p>
          <w:p w:rsidR="007E5EDE" w:rsidRPr="002669B8" w:rsidRDefault="007E5EDE" w:rsidP="00175773">
            <w:pPr>
              <w:jc w:val="center"/>
              <w:rPr>
                <w:b/>
                <w:sz w:val="22"/>
                <w:szCs w:val="22"/>
              </w:rPr>
            </w:pPr>
            <w:r w:rsidRPr="002669B8">
              <w:rPr>
                <w:b/>
                <w:sz w:val="22"/>
                <w:szCs w:val="22"/>
              </w:rPr>
              <w:t>Ever</w:t>
            </w: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Suicidal thoughts/threats</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Suicidal gestures</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Suicide attempts requiring hospitalization</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Injures self, e.g., cutting</w:t>
            </w:r>
            <w:r w:rsidRPr="00A2028F">
              <w:rPr>
                <w:b/>
                <w:sz w:val="20"/>
              </w:rPr>
              <w:t>,</w:t>
            </w:r>
            <w:r w:rsidRPr="00A2028F">
              <w:rPr>
                <w:sz w:val="20"/>
              </w:rPr>
              <w:t xml:space="preserve"> head-banging , burning, picking skin</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Homicidal – Statements of killing others</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Physically violent – Physically hurting others</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Verbally threatening  - Threatening to hurt others</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Frequent, intense, uncontrollable temper tantrums</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Hallucinations (sees or hears things that aren’t there)</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auto"/>
          </w:tcPr>
          <w:p w:rsidR="007E5EDE" w:rsidRPr="00A2028F" w:rsidRDefault="007E5EDE" w:rsidP="007E5EDE">
            <w:pPr>
              <w:numPr>
                <w:ilvl w:val="0"/>
                <w:numId w:val="1"/>
              </w:numPr>
              <w:rPr>
                <w:sz w:val="20"/>
              </w:rPr>
            </w:pPr>
            <w:r w:rsidRPr="00A2028F">
              <w:rPr>
                <w:sz w:val="20"/>
              </w:rPr>
              <w:t>Delusions (has strong beliefs which have no basis in reality)</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Cruel to animals</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Willful destruction of property</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 xml:space="preserve">Fire setting      </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 xml:space="preserve">Victim of physical Abuse confirmed/suspected </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Victim of Sexual Abuse confirmed/suspected</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Victim of Emotional Abuse confirmed/suspected</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Suspected or confirmed victim of caregiver neglect, e.g. failure to provide food, shelter or clothing.</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Inadequate or inappropriate parental supervision and/or discipline</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Pr>
                <w:sz w:val="20"/>
              </w:rPr>
              <w:t xml:space="preserve">Exposure to </w:t>
            </w:r>
            <w:r w:rsidRPr="00A2028F">
              <w:rPr>
                <w:sz w:val="20"/>
              </w:rPr>
              <w:t>Domestic Violence</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Wetting or Soiling (after potty training)</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Overly sensitive to environment (noise, touch) which causes distress</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Difficulty separating from parents, school refusal</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Recurrent intrusive thoughts or repetitive behaviors, such as hand washing, lock checking, organizing objects</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rPr>
          <w:trHeight w:val="237"/>
        </w:trPr>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Persistent unrealistic worry over physical health</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rPr>
          <w:trHeight w:val="237"/>
        </w:trPr>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Avoids people, places or things</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rPr>
          <w:trHeight w:val="237"/>
        </w:trPr>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Always seems jumpy or afraid</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rPr>
          <w:trHeight w:val="237"/>
        </w:trPr>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 xml:space="preserve">Gets upset when remembering bad thing that have happened to him/her. </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rPr>
          <w:trHeight w:val="237"/>
        </w:trPr>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Many nightmares</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rPr>
          <w:trHeight w:val="237"/>
        </w:trPr>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 xml:space="preserve">Child has experienced traumatic event, e.g. flood, hurricane; frightening medical procedure; being or seeing someone severely injured (accident or assault); seeing a dead body or someone killed. </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rPr>
          <w:trHeight w:val="237"/>
        </w:trPr>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lastRenderedPageBreak/>
              <w:t>Psychosocial stressors, e.g., death, absence or loss of significant person in child’s life and/or multiple life changes, serious illness in family, economic problems</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rPr>
          <w:trHeight w:val="237"/>
        </w:trPr>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Instability of residential arrangement, e.g., homelessness,  multiple placements</w:t>
            </w:r>
            <w:r>
              <w:rPr>
                <w:sz w:val="20"/>
              </w:rPr>
              <w:t>, frequent relocations</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FFFFFF"/>
          </w:tcPr>
          <w:p w:rsidR="007E5EDE" w:rsidRPr="00A2028F" w:rsidRDefault="007E5EDE" w:rsidP="007E5EDE">
            <w:pPr>
              <w:numPr>
                <w:ilvl w:val="0"/>
                <w:numId w:val="1"/>
              </w:numPr>
              <w:rPr>
                <w:sz w:val="20"/>
              </w:rPr>
            </w:pPr>
            <w:r w:rsidRPr="00A2028F">
              <w:rPr>
                <w:sz w:val="20"/>
              </w:rPr>
              <w:t>Problems with same age peers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FFFFFF"/>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Problems with family relationships or relationships with authority figures</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Inability to give or receive appropriate affection to primary caregivers</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Arrested, detained, or on probation</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Gambling</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Inappropriate sexual activity</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Running away</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 xml:space="preserve">Suspected or confirmed abuse of alcohol or other drugs/substances     </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 xml:space="preserve">Confirmed </w:t>
            </w:r>
            <w:r>
              <w:rPr>
                <w:sz w:val="20"/>
              </w:rPr>
              <w:t>or suspected developmental/Intellectual delay</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Problems in school/vocational activity (attendance, behavior, performance)</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tcPr>
          <w:p w:rsidR="007E5EDE" w:rsidRPr="00A2028F" w:rsidRDefault="007E5EDE" w:rsidP="007E5EDE">
            <w:pPr>
              <w:numPr>
                <w:ilvl w:val="0"/>
                <w:numId w:val="1"/>
              </w:numPr>
              <w:rPr>
                <w:sz w:val="20"/>
              </w:rPr>
            </w:pPr>
            <w:r w:rsidRPr="00A2028F">
              <w:rPr>
                <w:sz w:val="20"/>
              </w:rPr>
              <w:t>Difficulty in concentration</w:t>
            </w:r>
          </w:p>
        </w:tc>
        <w:tc>
          <w:tcPr>
            <w:tcW w:w="1080"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Excessive sadness, crying, withdrawal</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FFFFFF"/>
          </w:tcPr>
          <w:p w:rsidR="007E5EDE" w:rsidRPr="00A2028F" w:rsidRDefault="007E5EDE" w:rsidP="007E5EDE">
            <w:pPr>
              <w:numPr>
                <w:ilvl w:val="0"/>
                <w:numId w:val="1"/>
              </w:numPr>
              <w:rPr>
                <w:sz w:val="20"/>
              </w:rPr>
            </w:pPr>
            <w:r w:rsidRPr="00A2028F">
              <w:rPr>
                <w:sz w:val="20"/>
              </w:rPr>
              <w:t>Easily angered or excessive anger.</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FFFFFF"/>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Excessive irritability</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FFFFFF"/>
          </w:tcPr>
          <w:p w:rsidR="007E5EDE" w:rsidRPr="00A2028F" w:rsidRDefault="007E5EDE" w:rsidP="007E5EDE">
            <w:pPr>
              <w:numPr>
                <w:ilvl w:val="0"/>
                <w:numId w:val="1"/>
              </w:numPr>
              <w:rPr>
                <w:sz w:val="20"/>
              </w:rPr>
            </w:pPr>
            <w:r w:rsidRPr="00A2028F">
              <w:rPr>
                <w:sz w:val="20"/>
              </w:rPr>
              <w:t>Excessive fears or worries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FFFFFF"/>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7E5EDE">
            <w:pPr>
              <w:numPr>
                <w:ilvl w:val="0"/>
                <w:numId w:val="1"/>
              </w:numPr>
              <w:rPr>
                <w:sz w:val="20"/>
              </w:rPr>
            </w:pPr>
            <w:r w:rsidRPr="00A2028F">
              <w:rPr>
                <w:sz w:val="20"/>
              </w:rPr>
              <w:t>Irregular or problematic eating/appetite patterns</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D9D9D9"/>
          </w:tcPr>
          <w:p w:rsidR="007E5EDE" w:rsidRPr="00A2028F" w:rsidRDefault="007E5EDE" w:rsidP="00175773">
            <w:pPr>
              <w:rPr>
                <w:sz w:val="20"/>
              </w:rPr>
            </w:pPr>
          </w:p>
        </w:tc>
      </w:tr>
      <w:tr w:rsidR="007E5EDE" w:rsidRPr="00A2028F" w:rsidTr="00175773">
        <w:tblPrEx>
          <w:tblCellMar>
            <w:top w:w="0" w:type="dxa"/>
            <w:bottom w:w="0" w:type="dxa"/>
          </w:tblCellMar>
        </w:tblPrEx>
        <w:tc>
          <w:tcPr>
            <w:tcW w:w="7668" w:type="dxa"/>
            <w:tcBorders>
              <w:top w:val="single" w:sz="6" w:space="0" w:color="000000"/>
              <w:left w:val="single" w:sz="6" w:space="0" w:color="000000"/>
              <w:bottom w:val="single" w:sz="6" w:space="0" w:color="000000"/>
              <w:right w:val="single" w:sz="6" w:space="0" w:color="000000"/>
            </w:tcBorders>
            <w:shd w:val="clear" w:color="auto" w:fill="FFFFFF"/>
          </w:tcPr>
          <w:p w:rsidR="007E5EDE" w:rsidRPr="00A2028F" w:rsidRDefault="007E5EDE" w:rsidP="007E5EDE">
            <w:pPr>
              <w:numPr>
                <w:ilvl w:val="0"/>
                <w:numId w:val="1"/>
              </w:numPr>
              <w:rPr>
                <w:sz w:val="20"/>
              </w:rPr>
            </w:pPr>
            <w:r w:rsidRPr="00A2028F">
              <w:rPr>
                <w:sz w:val="20"/>
              </w:rPr>
              <w:t xml:space="preserve">Medical condition complicated by emotional disturbance or medical noncompliance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Pr>
          <w:p w:rsidR="007E5EDE" w:rsidRPr="00A2028F" w:rsidRDefault="007E5EDE" w:rsidP="00175773">
            <w:pPr>
              <w:rPr>
                <w:sz w:val="20"/>
              </w:rPr>
            </w:pPr>
          </w:p>
        </w:tc>
        <w:tc>
          <w:tcPr>
            <w:tcW w:w="1044" w:type="dxa"/>
            <w:tcBorders>
              <w:top w:val="single" w:sz="6" w:space="0" w:color="000000"/>
              <w:left w:val="single" w:sz="6" w:space="0" w:color="000000"/>
              <w:bottom w:val="single" w:sz="6" w:space="0" w:color="000000"/>
              <w:right w:val="single" w:sz="6" w:space="0" w:color="000000"/>
            </w:tcBorders>
            <w:shd w:val="clear" w:color="auto" w:fill="FFFFFF"/>
          </w:tcPr>
          <w:p w:rsidR="007E5EDE" w:rsidRPr="00A2028F" w:rsidRDefault="007E5EDE" w:rsidP="00175773">
            <w:pPr>
              <w:rPr>
                <w:sz w:val="20"/>
              </w:rPr>
            </w:pPr>
          </w:p>
        </w:tc>
      </w:tr>
    </w:tbl>
    <w:p w:rsidR="007E5EDE" w:rsidRDefault="007E5EDE" w:rsidP="007E5EDE">
      <w:pPr>
        <w:rPr>
          <w:sz w:val="20"/>
        </w:rPr>
      </w:pPr>
    </w:p>
    <w:p w:rsidR="007E5EDE" w:rsidRDefault="007E5EDE" w:rsidP="007E5EDE">
      <w:pPr>
        <w:rPr>
          <w:sz w:val="20"/>
        </w:rPr>
      </w:pPr>
    </w:p>
    <w:p w:rsidR="007E5EDE" w:rsidRPr="00A2028F" w:rsidRDefault="007E5EDE" w:rsidP="007E5EDE">
      <w:pPr>
        <w:rPr>
          <w:sz w:val="20"/>
        </w:rPr>
      </w:pPr>
    </w:p>
    <w:tbl>
      <w:tblPr>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139"/>
        <w:gridCol w:w="861"/>
        <w:gridCol w:w="794"/>
        <w:gridCol w:w="1050"/>
        <w:gridCol w:w="817"/>
        <w:gridCol w:w="1350"/>
        <w:gridCol w:w="727"/>
      </w:tblGrid>
      <w:tr w:rsidR="007E5EDE" w:rsidRPr="002669B8" w:rsidTr="00175773">
        <w:tblPrEx>
          <w:tblCellMar>
            <w:top w:w="0" w:type="dxa"/>
            <w:bottom w:w="0" w:type="dxa"/>
          </w:tblCellMar>
        </w:tblPrEx>
        <w:trPr>
          <w:trHeight w:val="720"/>
        </w:trPr>
        <w:tc>
          <w:tcPr>
            <w:tcW w:w="0" w:type="auto"/>
            <w:gridSpan w:val="7"/>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jc w:val="center"/>
              <w:rPr>
                <w:b/>
                <w:szCs w:val="28"/>
              </w:rPr>
            </w:pPr>
            <w:r w:rsidRPr="002669B8">
              <w:rPr>
                <w:b/>
                <w:szCs w:val="28"/>
              </w:rPr>
              <w:t>FAMILY HISTORY</w:t>
            </w:r>
          </w:p>
        </w:tc>
      </w:tr>
      <w:tr w:rsidR="007E5EDE" w:rsidRPr="002669B8" w:rsidTr="00175773">
        <w:tblPrEx>
          <w:tblCellMar>
            <w:top w:w="0" w:type="dxa"/>
            <w:bottom w:w="0" w:type="dxa"/>
          </w:tblCellMar>
        </w:tblPrEx>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jc w:val="center"/>
              <w:rPr>
                <w:b/>
                <w:sz w:val="20"/>
              </w:rPr>
            </w:pPr>
            <w:r w:rsidRPr="002669B8">
              <w:rPr>
                <w:b/>
                <w:sz w:val="20"/>
              </w:rPr>
              <w:t>PROBLEM</w:t>
            </w: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jc w:val="center"/>
              <w:rPr>
                <w:b/>
                <w:sz w:val="20"/>
              </w:rPr>
            </w:pPr>
            <w:r w:rsidRPr="002669B8">
              <w:rPr>
                <w:b/>
                <w:sz w:val="20"/>
              </w:rPr>
              <w:t xml:space="preserve">Mother </w:t>
            </w: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jc w:val="center"/>
              <w:rPr>
                <w:b/>
                <w:sz w:val="20"/>
              </w:rPr>
            </w:pPr>
            <w:r w:rsidRPr="002669B8">
              <w:rPr>
                <w:b/>
                <w:sz w:val="20"/>
              </w:rPr>
              <w:t>Father</w:t>
            </w: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jc w:val="center"/>
              <w:rPr>
                <w:b/>
                <w:sz w:val="20"/>
              </w:rPr>
            </w:pPr>
            <w:r w:rsidRPr="002669B8">
              <w:rPr>
                <w:b/>
                <w:sz w:val="20"/>
              </w:rPr>
              <w:t>Guardian</w:t>
            </w: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jc w:val="center"/>
              <w:rPr>
                <w:b/>
                <w:sz w:val="20"/>
              </w:rPr>
            </w:pPr>
            <w:r w:rsidRPr="002669B8">
              <w:rPr>
                <w:b/>
                <w:sz w:val="20"/>
              </w:rPr>
              <w:t>Sibling</w:t>
            </w: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jc w:val="center"/>
              <w:rPr>
                <w:b/>
                <w:sz w:val="20"/>
              </w:rPr>
            </w:pPr>
            <w:r w:rsidRPr="002669B8">
              <w:rPr>
                <w:b/>
                <w:sz w:val="20"/>
              </w:rPr>
              <w:t>Grandparent</w:t>
            </w: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jc w:val="center"/>
              <w:rPr>
                <w:b/>
                <w:sz w:val="20"/>
              </w:rPr>
            </w:pPr>
            <w:r w:rsidRPr="002669B8">
              <w:rPr>
                <w:b/>
                <w:sz w:val="20"/>
              </w:rPr>
              <w:t>Other</w:t>
            </w:r>
          </w:p>
        </w:tc>
      </w:tr>
      <w:tr w:rsidR="007E5EDE" w:rsidRPr="002669B8" w:rsidTr="00175773">
        <w:tblPrEx>
          <w:tblCellMar>
            <w:top w:w="0" w:type="dxa"/>
            <w:bottom w:w="0" w:type="dxa"/>
          </w:tblCellMar>
        </w:tblPrEx>
        <w:trPr>
          <w:trHeight w:val="543"/>
        </w:trPr>
        <w:tc>
          <w:tcPr>
            <w:tcW w:w="0" w:type="auto"/>
            <w:tcBorders>
              <w:top w:val="single" w:sz="6" w:space="0" w:color="000000"/>
              <w:left w:val="single" w:sz="6" w:space="0" w:color="000000"/>
              <w:bottom w:val="nil"/>
              <w:right w:val="single" w:sz="6" w:space="0" w:color="000000"/>
            </w:tcBorders>
            <w:shd w:val="clear" w:color="auto" w:fill="D9D9D9"/>
          </w:tcPr>
          <w:p w:rsidR="007E5EDE" w:rsidRPr="002669B8" w:rsidRDefault="007E5EDE" w:rsidP="007E5EDE">
            <w:pPr>
              <w:numPr>
                <w:ilvl w:val="0"/>
                <w:numId w:val="2"/>
              </w:numPr>
              <w:rPr>
                <w:sz w:val="20"/>
              </w:rPr>
            </w:pPr>
            <w:r w:rsidRPr="002669B8">
              <w:rPr>
                <w:sz w:val="20"/>
              </w:rPr>
              <w:t xml:space="preserve">History of Self Harm  - i.e. Cutting,  Burning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r>
      <w:tr w:rsidR="007E5EDE" w:rsidRPr="002669B8" w:rsidTr="00175773">
        <w:tblPrEx>
          <w:tblCellMar>
            <w:top w:w="0" w:type="dxa"/>
            <w:bottom w:w="0" w:type="dxa"/>
          </w:tblCellMar>
        </w:tblPrEx>
        <w:trPr>
          <w:trHeight w:val="327"/>
        </w:trPr>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7E5EDE">
            <w:pPr>
              <w:numPr>
                <w:ilvl w:val="0"/>
                <w:numId w:val="2"/>
              </w:numPr>
              <w:spacing w:line="360" w:lineRule="auto"/>
              <w:rPr>
                <w:sz w:val="20"/>
              </w:rPr>
            </w:pPr>
            <w:r w:rsidRPr="002669B8">
              <w:rPr>
                <w:sz w:val="20"/>
              </w:rPr>
              <w:t xml:space="preserve">Attempted Suicide     </w:t>
            </w: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nil"/>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nil"/>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nil"/>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nil"/>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nil"/>
              <w:bottom w:val="single" w:sz="6" w:space="0" w:color="000000"/>
              <w:right w:val="single" w:sz="6" w:space="0" w:color="000000"/>
            </w:tcBorders>
          </w:tcPr>
          <w:p w:rsidR="007E5EDE" w:rsidRPr="002669B8" w:rsidRDefault="007E5EDE" w:rsidP="00175773">
            <w:pPr>
              <w:spacing w:line="360" w:lineRule="auto"/>
              <w:rPr>
                <w:sz w:val="20"/>
              </w:rPr>
            </w:pPr>
          </w:p>
        </w:tc>
      </w:tr>
      <w:tr w:rsidR="007E5EDE" w:rsidRPr="002669B8" w:rsidTr="00175773">
        <w:tblPrEx>
          <w:tblCellMar>
            <w:top w:w="0" w:type="dxa"/>
            <w:bottom w:w="0" w:type="dxa"/>
          </w:tblCellMar>
        </w:tblPrEx>
        <w:trPr>
          <w:trHeight w:val="602"/>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7E5EDE">
            <w:pPr>
              <w:numPr>
                <w:ilvl w:val="0"/>
                <w:numId w:val="2"/>
              </w:numPr>
              <w:spacing w:line="360" w:lineRule="auto"/>
              <w:rPr>
                <w:sz w:val="20"/>
              </w:rPr>
            </w:pPr>
            <w:r w:rsidRPr="002669B8">
              <w:rPr>
                <w:sz w:val="20"/>
              </w:rPr>
              <w:t>Completed Suicide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r>
      <w:tr w:rsidR="007E5EDE" w:rsidRPr="002669B8" w:rsidTr="00175773">
        <w:tblPrEx>
          <w:tblCellMar>
            <w:top w:w="0" w:type="dxa"/>
            <w:bottom w:w="0" w:type="dxa"/>
          </w:tblCellMar>
        </w:tblPrEx>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7E5EDE">
            <w:pPr>
              <w:numPr>
                <w:ilvl w:val="0"/>
                <w:numId w:val="2"/>
              </w:numPr>
              <w:rPr>
                <w:sz w:val="20"/>
              </w:rPr>
            </w:pPr>
            <w:r w:rsidRPr="002669B8">
              <w:rPr>
                <w:sz w:val="20"/>
              </w:rPr>
              <w:t>History of Mental Health  Issues</w:t>
            </w: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r>
      <w:tr w:rsidR="007E5EDE" w:rsidRPr="002669B8" w:rsidTr="00175773">
        <w:tblPrEx>
          <w:tblCellMar>
            <w:top w:w="0" w:type="dxa"/>
            <w:bottom w:w="0" w:type="dxa"/>
          </w:tblCellMar>
        </w:tblPrEx>
        <w:trPr>
          <w:trHeight w:val="548"/>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7E5EDE">
            <w:pPr>
              <w:numPr>
                <w:ilvl w:val="0"/>
                <w:numId w:val="2"/>
              </w:numPr>
              <w:rPr>
                <w:sz w:val="20"/>
              </w:rPr>
            </w:pPr>
            <w:r w:rsidRPr="002669B8">
              <w:rPr>
                <w:sz w:val="20"/>
              </w:rPr>
              <w:t>Current Mental Health Issues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r>
      <w:tr w:rsidR="007E5EDE" w:rsidRPr="002669B8" w:rsidTr="00175773">
        <w:tblPrEx>
          <w:tblCellMar>
            <w:top w:w="0" w:type="dxa"/>
            <w:bottom w:w="0" w:type="dxa"/>
          </w:tblCellMar>
        </w:tblPrEx>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7E5EDE">
            <w:pPr>
              <w:numPr>
                <w:ilvl w:val="0"/>
                <w:numId w:val="2"/>
              </w:numPr>
              <w:rPr>
                <w:sz w:val="20"/>
              </w:rPr>
            </w:pPr>
            <w:r w:rsidRPr="002669B8">
              <w:rPr>
                <w:sz w:val="20"/>
              </w:rPr>
              <w:t xml:space="preserve">History of Substance Abuse </w:t>
            </w: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r>
      <w:tr w:rsidR="007E5EDE" w:rsidRPr="002669B8" w:rsidTr="00175773">
        <w:tblPrEx>
          <w:tblCellMar>
            <w:top w:w="0" w:type="dxa"/>
            <w:bottom w:w="0" w:type="dxa"/>
          </w:tblCellMar>
        </w:tblPrEx>
        <w:trPr>
          <w:trHeight w:val="485"/>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7E5EDE">
            <w:pPr>
              <w:numPr>
                <w:ilvl w:val="0"/>
                <w:numId w:val="2"/>
              </w:numPr>
              <w:rPr>
                <w:sz w:val="20"/>
              </w:rPr>
            </w:pPr>
            <w:r w:rsidRPr="002669B8">
              <w:rPr>
                <w:sz w:val="20"/>
              </w:rPr>
              <w:t xml:space="preserve">Current Substance Abuse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r>
      <w:tr w:rsidR="007E5EDE" w:rsidRPr="002669B8" w:rsidTr="00175773">
        <w:tblPrEx>
          <w:tblCellMar>
            <w:top w:w="0" w:type="dxa"/>
            <w:bottom w:w="0" w:type="dxa"/>
          </w:tblCellMar>
        </w:tblPrEx>
        <w:trPr>
          <w:trHeight w:val="300"/>
        </w:trPr>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7E5EDE">
            <w:pPr>
              <w:numPr>
                <w:ilvl w:val="0"/>
                <w:numId w:val="2"/>
              </w:numPr>
              <w:spacing w:line="360" w:lineRule="auto"/>
              <w:rPr>
                <w:sz w:val="20"/>
              </w:rPr>
            </w:pPr>
            <w:r w:rsidRPr="002669B8">
              <w:rPr>
                <w:sz w:val="20"/>
              </w:rPr>
              <w:t xml:space="preserve">History of Incarceration </w:t>
            </w: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tcPr>
          <w:p w:rsidR="007E5EDE" w:rsidRPr="002669B8" w:rsidRDefault="007E5EDE" w:rsidP="00175773">
            <w:pPr>
              <w:spacing w:line="360" w:lineRule="auto"/>
              <w:rPr>
                <w:sz w:val="20"/>
              </w:rPr>
            </w:pPr>
          </w:p>
        </w:tc>
      </w:tr>
      <w:tr w:rsidR="007E5EDE" w:rsidRPr="002669B8" w:rsidTr="00175773">
        <w:tblPrEx>
          <w:tblCellMar>
            <w:top w:w="0" w:type="dxa"/>
            <w:bottom w:w="0" w:type="dxa"/>
          </w:tblCellMar>
        </w:tblPrEx>
        <w:trPr>
          <w:trHeight w:val="417"/>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7E5EDE">
            <w:pPr>
              <w:numPr>
                <w:ilvl w:val="0"/>
                <w:numId w:val="2"/>
              </w:numPr>
              <w:spacing w:line="360" w:lineRule="auto"/>
              <w:rPr>
                <w:sz w:val="20"/>
              </w:rPr>
            </w:pPr>
            <w:r w:rsidRPr="002669B8">
              <w:rPr>
                <w:sz w:val="20"/>
              </w:rPr>
              <w:t>Current Incarceration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r>
      <w:tr w:rsidR="007E5EDE" w:rsidRPr="002669B8" w:rsidTr="00175773">
        <w:tblPrEx>
          <w:tblCellMar>
            <w:top w:w="0" w:type="dxa"/>
            <w:bottom w:w="0" w:type="dxa"/>
          </w:tblCellMar>
        </w:tblPrEx>
        <w:trPr>
          <w:trHeight w:val="417"/>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7E5EDE">
            <w:pPr>
              <w:numPr>
                <w:ilvl w:val="0"/>
                <w:numId w:val="2"/>
              </w:numPr>
              <w:spacing w:line="360" w:lineRule="auto"/>
              <w:rPr>
                <w:sz w:val="20"/>
              </w:rPr>
            </w:pPr>
            <w:r>
              <w:rPr>
                <w:sz w:val="20"/>
              </w:rPr>
              <w:t>Domestic Violence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7E5EDE" w:rsidRPr="002669B8" w:rsidRDefault="007E5EDE" w:rsidP="00175773">
            <w:pPr>
              <w:spacing w:line="360" w:lineRule="auto"/>
              <w:rPr>
                <w:sz w:val="20"/>
              </w:rPr>
            </w:pPr>
          </w:p>
        </w:tc>
      </w:tr>
    </w:tbl>
    <w:p w:rsidR="007E5EDE" w:rsidRPr="00A2028F" w:rsidRDefault="007E5EDE" w:rsidP="007E5EDE">
      <w:pPr>
        <w:rPr>
          <w:b/>
          <w:sz w:val="24"/>
          <w:szCs w:val="24"/>
        </w:rPr>
      </w:pPr>
    </w:p>
    <w:p w:rsidR="007E5EDE" w:rsidRDefault="007E5EDE" w:rsidP="007E5EDE">
      <w:pPr>
        <w:rPr>
          <w:sz w:val="20"/>
        </w:rPr>
      </w:pPr>
      <w:r w:rsidRPr="00E453E1">
        <w:rPr>
          <w:b/>
          <w:i/>
          <w:sz w:val="20"/>
        </w:rPr>
        <w:t xml:space="preserve">Submission of this form </w:t>
      </w:r>
      <w:r w:rsidRPr="00E453E1">
        <w:rPr>
          <w:b/>
          <w:i/>
          <w:sz w:val="20"/>
          <w:u w:val="single"/>
        </w:rPr>
        <w:t xml:space="preserve">does not </w:t>
      </w:r>
      <w:r w:rsidRPr="00E453E1">
        <w:rPr>
          <w:b/>
          <w:i/>
          <w:sz w:val="20"/>
        </w:rPr>
        <w:t>constitute a formal abuse report. Mandated reporters are legally obligated to report suspected child abuse or neglect to</w:t>
      </w:r>
      <w:r>
        <w:rPr>
          <w:b/>
          <w:i/>
          <w:sz w:val="20"/>
        </w:rPr>
        <w:t xml:space="preserve"> DFS at </w:t>
      </w:r>
      <w:r w:rsidRPr="00E453E1">
        <w:rPr>
          <w:b/>
          <w:i/>
          <w:sz w:val="20"/>
        </w:rPr>
        <w:t>1-800-292-9582</w:t>
      </w:r>
      <w:r>
        <w:rPr>
          <w:b/>
          <w:i/>
          <w:sz w:val="20"/>
        </w:rPr>
        <w:t>.</w:t>
      </w:r>
      <w:r w:rsidRPr="00FC5908">
        <w:rPr>
          <w:sz w:val="20"/>
        </w:rPr>
        <w:t xml:space="preserve"> </w:t>
      </w:r>
    </w:p>
    <w:p w:rsidR="007E5EDE" w:rsidRPr="00FC5908" w:rsidRDefault="007E5EDE" w:rsidP="007E5EDE">
      <w:pPr>
        <w:rPr>
          <w:sz w:val="20"/>
        </w:rPr>
      </w:pPr>
    </w:p>
    <w:p w:rsidR="007E5EDE" w:rsidRDefault="007E5EDE" w:rsidP="007E5EDE">
      <w:pPr>
        <w:rPr>
          <w:b/>
          <w:szCs w:val="28"/>
        </w:rPr>
      </w:pPr>
    </w:p>
    <w:p w:rsidR="007E5EDE" w:rsidRDefault="007E5EDE" w:rsidP="007E5EDE">
      <w:pPr>
        <w:rPr>
          <w:b/>
          <w:szCs w:val="28"/>
        </w:rPr>
      </w:pPr>
    </w:p>
    <w:p w:rsidR="007E5EDE" w:rsidRDefault="007E5EDE" w:rsidP="007E5EDE">
      <w:pPr>
        <w:rPr>
          <w:b/>
          <w:szCs w:val="28"/>
        </w:rPr>
      </w:pPr>
      <w:r w:rsidRPr="00E81214">
        <w:rPr>
          <w:b/>
          <w:szCs w:val="28"/>
        </w:rPr>
        <w:lastRenderedPageBreak/>
        <w:t xml:space="preserve">Any other problems not mentioned </w:t>
      </w:r>
      <w:r>
        <w:rPr>
          <w:b/>
          <w:szCs w:val="28"/>
        </w:rPr>
        <w:t>above</w:t>
      </w:r>
      <w:r w:rsidRPr="00E81214">
        <w:rPr>
          <w:b/>
          <w:szCs w:val="28"/>
        </w:rPr>
        <w:t>:</w:t>
      </w:r>
    </w:p>
    <w:p w:rsidR="007E5EDE" w:rsidRDefault="007E5EDE" w:rsidP="007E5EDE">
      <w:pPr>
        <w:rPr>
          <w:b/>
          <w:szCs w:val="28"/>
        </w:rPr>
      </w:pPr>
      <w:r>
        <w:rPr>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EDE" w:rsidRPr="00FC5908" w:rsidRDefault="007E5EDE" w:rsidP="007E5EDE">
      <w:pPr>
        <w:rPr>
          <w:sz w:val="20"/>
        </w:rPr>
      </w:pPr>
    </w:p>
    <w:p w:rsidR="007E5EDE" w:rsidRDefault="007E5EDE" w:rsidP="007E5EDE">
      <w:pPr>
        <w:rPr>
          <w:sz w:val="20"/>
        </w:rPr>
      </w:pPr>
    </w:p>
    <w:p w:rsidR="007E5EDE" w:rsidRDefault="007E5EDE" w:rsidP="007E5EDE">
      <w:pPr>
        <w:rPr>
          <w:sz w:val="24"/>
          <w:szCs w:val="24"/>
        </w:rPr>
      </w:pPr>
      <w:r>
        <w:rPr>
          <w:sz w:val="24"/>
          <w:szCs w:val="24"/>
        </w:rPr>
        <w:t>Check one of the following:</w:t>
      </w:r>
    </w:p>
    <w:p w:rsidR="007E5EDE" w:rsidRDefault="007E5EDE" w:rsidP="007E5EDE">
      <w:pPr>
        <w:numPr>
          <w:ilvl w:val="0"/>
          <w:numId w:val="3"/>
        </w:numPr>
        <w:rPr>
          <w:sz w:val="24"/>
          <w:szCs w:val="24"/>
        </w:rPr>
      </w:pPr>
      <w:r>
        <w:rPr>
          <w:sz w:val="24"/>
          <w:szCs w:val="24"/>
        </w:rPr>
        <w:t xml:space="preserve"> ______     Child Now has one of the problems listed above, but is currently receiving services to deal with them.</w:t>
      </w:r>
    </w:p>
    <w:p w:rsidR="007E5EDE" w:rsidRDefault="007E5EDE" w:rsidP="007E5EDE">
      <w:pPr>
        <w:numPr>
          <w:ilvl w:val="0"/>
          <w:numId w:val="3"/>
        </w:numPr>
        <w:rPr>
          <w:sz w:val="24"/>
          <w:szCs w:val="24"/>
        </w:rPr>
      </w:pPr>
      <w:r>
        <w:rPr>
          <w:sz w:val="24"/>
          <w:szCs w:val="24"/>
        </w:rPr>
        <w:t>______     Child NOW has at least one of the problems listed above and is not receiving services to deal with them.</w:t>
      </w:r>
    </w:p>
    <w:p w:rsidR="007E5EDE" w:rsidRDefault="007E5EDE" w:rsidP="007E5EDE">
      <w:pPr>
        <w:numPr>
          <w:ilvl w:val="0"/>
          <w:numId w:val="3"/>
        </w:numPr>
        <w:rPr>
          <w:sz w:val="24"/>
          <w:szCs w:val="24"/>
        </w:rPr>
      </w:pPr>
      <w:r>
        <w:rPr>
          <w:sz w:val="24"/>
          <w:szCs w:val="24"/>
        </w:rPr>
        <w:t>______     Child does not NOW have any of the problems listed above according to the screener.</w:t>
      </w:r>
    </w:p>
    <w:p w:rsidR="007E5EDE" w:rsidRDefault="007E5EDE" w:rsidP="007E5EDE">
      <w:pPr>
        <w:rPr>
          <w:sz w:val="24"/>
          <w:szCs w:val="24"/>
        </w:rPr>
      </w:pPr>
    </w:p>
    <w:p w:rsidR="007E5EDE" w:rsidRDefault="007E5EDE" w:rsidP="007E5EDE">
      <w:pPr>
        <w:rPr>
          <w:sz w:val="24"/>
          <w:szCs w:val="24"/>
        </w:rPr>
      </w:pPr>
    </w:p>
    <w:p w:rsidR="007E5EDE" w:rsidRDefault="007E5EDE" w:rsidP="007E5EDE">
      <w:pPr>
        <w:rPr>
          <w:sz w:val="24"/>
          <w:szCs w:val="24"/>
        </w:rPr>
      </w:pPr>
      <w:r>
        <w:rPr>
          <w:sz w:val="24"/>
          <w:szCs w:val="24"/>
        </w:rPr>
        <w:t>Check one of the following:</w:t>
      </w:r>
    </w:p>
    <w:p w:rsidR="007E5EDE" w:rsidRDefault="007E5EDE" w:rsidP="007E5EDE">
      <w:pPr>
        <w:numPr>
          <w:ilvl w:val="0"/>
          <w:numId w:val="4"/>
        </w:numPr>
        <w:rPr>
          <w:sz w:val="24"/>
          <w:szCs w:val="24"/>
        </w:rPr>
      </w:pPr>
      <w:r>
        <w:rPr>
          <w:sz w:val="24"/>
          <w:szCs w:val="24"/>
        </w:rPr>
        <w:t xml:space="preserve"> ______        Child IN THE PAST had one of the problems listed above and has received services to deal with them.  </w:t>
      </w:r>
    </w:p>
    <w:p w:rsidR="007E5EDE" w:rsidRDefault="007E5EDE" w:rsidP="007E5EDE">
      <w:pPr>
        <w:numPr>
          <w:ilvl w:val="0"/>
          <w:numId w:val="4"/>
        </w:numPr>
        <w:rPr>
          <w:sz w:val="24"/>
          <w:szCs w:val="24"/>
        </w:rPr>
      </w:pPr>
      <w:r>
        <w:rPr>
          <w:sz w:val="24"/>
          <w:szCs w:val="24"/>
        </w:rPr>
        <w:t>______     Child IN THE PAST had at least one of the problems listed above but has never received services to deal with them.</w:t>
      </w:r>
    </w:p>
    <w:p w:rsidR="007E5EDE" w:rsidRDefault="007E5EDE" w:rsidP="007E5EDE">
      <w:pPr>
        <w:numPr>
          <w:ilvl w:val="0"/>
          <w:numId w:val="4"/>
        </w:numPr>
        <w:rPr>
          <w:sz w:val="24"/>
          <w:szCs w:val="24"/>
        </w:rPr>
      </w:pPr>
      <w:r>
        <w:rPr>
          <w:sz w:val="24"/>
          <w:szCs w:val="24"/>
        </w:rPr>
        <w:t>______     IN THE PAST, child has not had any of the problems listed above according to the screener.</w:t>
      </w:r>
    </w:p>
    <w:p w:rsidR="007E5EDE" w:rsidRDefault="007E5EDE" w:rsidP="007E5EDE">
      <w:pPr>
        <w:rPr>
          <w:sz w:val="24"/>
          <w:szCs w:val="24"/>
        </w:rPr>
      </w:pPr>
    </w:p>
    <w:p w:rsidR="007E5EDE" w:rsidRDefault="007E5EDE" w:rsidP="007E5EDE">
      <w:pPr>
        <w:rPr>
          <w:sz w:val="24"/>
          <w:szCs w:val="24"/>
        </w:rPr>
      </w:pPr>
    </w:p>
    <w:p w:rsidR="007E5EDE" w:rsidRDefault="007E5EDE" w:rsidP="007E5EDE">
      <w:pPr>
        <w:rPr>
          <w:sz w:val="24"/>
          <w:szCs w:val="24"/>
        </w:rPr>
      </w:pPr>
    </w:p>
    <w:p w:rsidR="007E5EDE" w:rsidRPr="004136C7" w:rsidRDefault="007E5EDE" w:rsidP="007E5EDE">
      <w:pPr>
        <w:rPr>
          <w:sz w:val="24"/>
          <w:szCs w:val="24"/>
        </w:rPr>
      </w:pPr>
      <w:r>
        <w:rPr>
          <w:sz w:val="24"/>
          <w:szCs w:val="24"/>
        </w:rPr>
        <w:t>Screener Signature: ________________________________________     Date: ______________</w:t>
      </w:r>
    </w:p>
    <w:p w:rsidR="0081380E" w:rsidRDefault="0081380E">
      <w:bookmarkStart w:id="0" w:name="_GoBack"/>
      <w:bookmarkEnd w:id="0"/>
    </w:p>
    <w:sectPr w:rsidR="0081380E" w:rsidSect="00CE6069">
      <w:footerReference w:type="default" r:id="rId6"/>
      <w:footerReference w:type="first" r:id="rId7"/>
      <w:pgSz w:w="12240" w:h="15840" w:code="1"/>
      <w:pgMar w:top="994" w:right="1440" w:bottom="1166" w:left="1440" w:header="720" w:footer="720" w:gutter="0"/>
      <w:paperSrc w:first="1" w:other="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7A" w:rsidRPr="00E22E18" w:rsidRDefault="007E5EDE" w:rsidP="00E22E18">
    <w:pPr>
      <w:pStyle w:val="Footer"/>
      <w:rPr>
        <w:sz w:val="16"/>
        <w:szCs w:val="16"/>
      </w:rPr>
    </w:pPr>
    <w:r w:rsidRPr="00E22E18">
      <w:rPr>
        <w:sz w:val="16"/>
        <w:szCs w:val="16"/>
      </w:rPr>
      <w:t xml:space="preserve">Revised: </w:t>
    </w:r>
    <w:r>
      <w:rPr>
        <w:sz w:val="16"/>
        <w:szCs w:val="16"/>
      </w:rPr>
      <w:t>7/2013</w:t>
    </w:r>
  </w:p>
  <w:p w:rsidR="00241A7A" w:rsidRDefault="007E5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7A" w:rsidRPr="00E22E18" w:rsidRDefault="007E5EDE" w:rsidP="00E453E1">
    <w:pPr>
      <w:pStyle w:val="Footer"/>
      <w:rPr>
        <w:sz w:val="16"/>
        <w:szCs w:val="16"/>
      </w:rPr>
    </w:pPr>
    <w:r>
      <w:rPr>
        <w:sz w:val="16"/>
        <w:szCs w:val="16"/>
      </w:rPr>
      <w:t xml:space="preserve">  </w:t>
    </w:r>
    <w:r w:rsidRPr="00E22E18">
      <w:rPr>
        <w:sz w:val="16"/>
        <w:szCs w:val="16"/>
      </w:rPr>
      <w:t xml:space="preserve">Revised: </w:t>
    </w:r>
    <w:r>
      <w:rPr>
        <w:sz w:val="16"/>
        <w:szCs w:val="16"/>
      </w:rPr>
      <w:t>7/2013</w:t>
    </w:r>
  </w:p>
  <w:p w:rsidR="00241A7A" w:rsidRPr="00E453E1" w:rsidRDefault="007E5EDE" w:rsidP="00E453E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ADE"/>
    <w:multiLevelType w:val="hybridMultilevel"/>
    <w:tmpl w:val="BAA28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76CA1"/>
    <w:multiLevelType w:val="hybridMultilevel"/>
    <w:tmpl w:val="69623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6717E"/>
    <w:multiLevelType w:val="hybridMultilevel"/>
    <w:tmpl w:val="7C32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23410"/>
    <w:multiLevelType w:val="hybridMultilevel"/>
    <w:tmpl w:val="4C060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DE"/>
    <w:rsid w:val="007E5EDE"/>
    <w:rsid w:val="0081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D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5EDE"/>
    <w:pPr>
      <w:tabs>
        <w:tab w:val="center" w:pos="4320"/>
        <w:tab w:val="right" w:pos="8640"/>
      </w:tabs>
    </w:pPr>
  </w:style>
  <w:style w:type="character" w:customStyle="1" w:styleId="FooterChar">
    <w:name w:val="Footer Char"/>
    <w:basedOn w:val="DefaultParagraphFont"/>
    <w:link w:val="Footer"/>
    <w:rsid w:val="007E5EDE"/>
    <w:rPr>
      <w:rFonts w:ascii="Times New Roman" w:eastAsia="Times New Roman" w:hAnsi="Times New Roman" w:cs="Times New Roman"/>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D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5EDE"/>
    <w:pPr>
      <w:tabs>
        <w:tab w:val="center" w:pos="4320"/>
        <w:tab w:val="right" w:pos="8640"/>
      </w:tabs>
    </w:pPr>
  </w:style>
  <w:style w:type="character" w:customStyle="1" w:styleId="FooterChar">
    <w:name w:val="Footer Char"/>
    <w:basedOn w:val="DefaultParagraphFont"/>
    <w:link w:val="Footer"/>
    <w:rsid w:val="007E5EDE"/>
    <w:rPr>
      <w:rFonts w:ascii="Times New Roman" w:eastAsia="Times New Roman" w:hAnsi="Times New Roman"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Danielle l (DSCYF)</dc:creator>
  <cp:lastModifiedBy>Stevenson, Danielle l (DSCYF)</cp:lastModifiedBy>
  <cp:revision>1</cp:revision>
  <dcterms:created xsi:type="dcterms:W3CDTF">2014-06-17T12:11:00Z</dcterms:created>
  <dcterms:modified xsi:type="dcterms:W3CDTF">2014-06-17T12:11:00Z</dcterms:modified>
</cp:coreProperties>
</file>